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6DE" w:rsidRDefault="003F5AB6">
      <w:r>
        <w:t>Ch.4- This chapter is all about Camera Raw. Camera Raw is a “raw” uncompressed photo. This chapter discusses how to open digital photos into the camera raw dialog in Adobe Photoshop. Camera raw processes raw photos from most digital camera models. You can adjust exposure, color, and tonal range with its powerful controls.</w:t>
      </w:r>
    </w:p>
    <w:sectPr w:rsidR="002676DE" w:rsidSect="002676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5AB6"/>
    <w:rsid w:val="002676DE"/>
    <w:rsid w:val="003F5AB6"/>
    <w:rsid w:val="00493F82"/>
    <w:rsid w:val="00D975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6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Words>
  <Characters>276</Characters>
  <Application>Microsoft Office Word</Application>
  <DocSecurity>0</DocSecurity>
  <Lines>2</Lines>
  <Paragraphs>1</Paragraphs>
  <ScaleCrop>false</ScaleCrop>
  <Company>Hewlett-Packard</Company>
  <LinksUpToDate>false</LinksUpToDate>
  <CharactersWithSpaces>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Jonathanj18</dc:creator>
  <cp:lastModifiedBy>Jonathanj18</cp:lastModifiedBy>
  <cp:revision>1</cp:revision>
  <dcterms:created xsi:type="dcterms:W3CDTF">2012-05-11T03:44:00Z</dcterms:created>
  <dcterms:modified xsi:type="dcterms:W3CDTF">2012-05-11T03:49:00Z</dcterms:modified>
</cp:coreProperties>
</file>